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CAA" w:rsidRDefault="00005787" w:rsidP="000057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78CD">
        <w:rPr>
          <w:rFonts w:ascii="Arial" w:hAnsi="Arial" w:cs="Arial"/>
          <w:b/>
          <w:sz w:val="28"/>
          <w:szCs w:val="28"/>
        </w:rPr>
        <w:t xml:space="preserve">KRIŽANKA: </w:t>
      </w:r>
      <w:r w:rsidR="00933DF7" w:rsidRPr="004878CD">
        <w:rPr>
          <w:rFonts w:ascii="Arial" w:hAnsi="Arial" w:cs="Arial"/>
          <w:b/>
          <w:sz w:val="28"/>
          <w:szCs w:val="28"/>
        </w:rPr>
        <w:t>PLANET ZEMLJA IN PODNEBNE SPREMEMBE</w:t>
      </w:r>
    </w:p>
    <w:p w:rsidR="00735C3B" w:rsidRDefault="004878CD" w:rsidP="004878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(Pred reševanjem križanke si oglej predstavit</w:t>
      </w:r>
      <w:r w:rsidR="00735C3B">
        <w:rPr>
          <w:rFonts w:ascii="Arial" w:hAnsi="Arial" w:cs="Arial"/>
        </w:rPr>
        <w:t xml:space="preserve">vi </w:t>
      </w:r>
      <w:r w:rsidR="00735C3B" w:rsidRPr="00735C3B">
        <w:rPr>
          <w:rFonts w:ascii="Arial" w:hAnsi="Arial" w:cs="Arial"/>
          <w:i/>
        </w:rPr>
        <w:t>Planet Zemlja</w:t>
      </w:r>
      <w:r w:rsidR="00735C3B">
        <w:rPr>
          <w:rFonts w:ascii="Arial" w:hAnsi="Arial" w:cs="Arial"/>
        </w:rPr>
        <w:t xml:space="preserve"> in </w:t>
      </w:r>
    </w:p>
    <w:p w:rsidR="003E451C" w:rsidRPr="00D44C84" w:rsidRDefault="004878CD" w:rsidP="00005787">
      <w:pPr>
        <w:spacing w:after="0" w:line="240" w:lineRule="auto"/>
        <w:jc w:val="center"/>
        <w:rPr>
          <w:rFonts w:ascii="Arial" w:hAnsi="Arial" w:cs="Arial"/>
          <w:b/>
        </w:rPr>
      </w:pPr>
      <w:r w:rsidRPr="004878CD">
        <w:rPr>
          <w:rFonts w:ascii="Arial" w:hAnsi="Arial" w:cs="Arial"/>
          <w:i/>
        </w:rPr>
        <w:t>Zemlja se segreva, podnebje se spreminja</w:t>
      </w:r>
      <w:r>
        <w:rPr>
          <w:rFonts w:ascii="Arial" w:hAnsi="Arial" w:cs="Arial"/>
        </w:rPr>
        <w:t>.)</w:t>
      </w:r>
    </w:p>
    <w:p w:rsidR="00767CAA" w:rsidRPr="00CD3499" w:rsidRDefault="00767CAA" w:rsidP="00CD3499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96"/>
        <w:gridCol w:w="611"/>
        <w:gridCol w:w="633"/>
        <w:gridCol w:w="628"/>
        <w:gridCol w:w="616"/>
        <w:gridCol w:w="631"/>
        <w:gridCol w:w="610"/>
        <w:gridCol w:w="617"/>
        <w:gridCol w:w="605"/>
        <w:gridCol w:w="616"/>
        <w:gridCol w:w="606"/>
        <w:gridCol w:w="594"/>
        <w:gridCol w:w="582"/>
        <w:gridCol w:w="561"/>
      </w:tblGrid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9C3F8A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Pr="00786D4E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0A7C7C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6C173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536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  <w:tcBorders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536B6A" w:rsidRDefault="00536B6A" w:rsidP="00536B6A">
            <w:pPr>
              <w:spacing w:line="360" w:lineRule="auto"/>
            </w:pPr>
            <w:r w:rsidRPr="00536B6A"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FE0273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7C" w:rsidRPr="00FE0273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536B6A" w:rsidP="00536B6A">
            <w:pPr>
              <w:spacing w:line="360" w:lineRule="auto"/>
              <w:rPr>
                <w:b/>
              </w:rPr>
            </w:pPr>
            <w:r>
              <w:rPr>
                <w:sz w:val="18"/>
                <w:szCs w:val="18"/>
              </w:rPr>
              <w:t>7</w:t>
            </w:r>
            <w:r>
              <w:t xml:space="preserve"> </w:t>
            </w:r>
            <w:r w:rsidR="000A7C7C">
              <w:rPr>
                <w:b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0A7A15" w:rsidRDefault="000A7C7C" w:rsidP="00005787">
            <w:pPr>
              <w:spacing w:line="360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005787">
            <w:pPr>
              <w:spacing w:line="360" w:lineRule="auto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06987" w:rsidRDefault="000A7C7C" w:rsidP="00005787">
            <w:pPr>
              <w:spacing w:line="360" w:lineRule="auto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206693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0A7C7C" w:rsidRPr="00786D4E" w:rsidRDefault="000A7C7C" w:rsidP="007069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536B6A" w:rsidP="00536B6A">
            <w:pPr>
              <w:spacing w:line="36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11 </w:t>
            </w:r>
            <w:r w:rsidR="000A7C7C">
              <w:rPr>
                <w:b/>
              </w:rPr>
              <w:t>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206693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536B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</w:t>
            </w:r>
            <w:r w:rsidR="00536B6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left w:val="nil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206693">
        <w:tc>
          <w:tcPr>
            <w:tcW w:w="556" w:type="dxa"/>
          </w:tcPr>
          <w:p w:rsidR="000A7C7C" w:rsidRPr="00786D4E" w:rsidRDefault="000A7C7C" w:rsidP="00786D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536B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6B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536B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</w:t>
            </w:r>
            <w:r w:rsidR="00536B6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536B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3E4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E451C">
              <w:rPr>
                <w:rFonts w:ascii="Arial" w:hAnsi="Arial" w:cs="Arial"/>
                <w:sz w:val="16"/>
                <w:szCs w:val="16"/>
              </w:rPr>
              <w:t>6</w:t>
            </w:r>
            <w:r w:rsidR="000A7C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3E4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E451C">
              <w:rPr>
                <w:rFonts w:ascii="Arial" w:hAnsi="Arial" w:cs="Arial"/>
                <w:sz w:val="16"/>
                <w:szCs w:val="16"/>
              </w:rPr>
              <w:t>7</w:t>
            </w:r>
            <w:r w:rsidR="000A7C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A7A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536B6A" w:rsidP="003E451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E45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Default="000A7C7C" w:rsidP="00005787">
            <w:pPr>
              <w:spacing w:line="360" w:lineRule="auto"/>
            </w:pPr>
          </w:p>
        </w:tc>
      </w:tr>
      <w:tr w:rsidR="00536B6A" w:rsidRPr="00786D4E" w:rsidTr="003E45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3E451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7C" w:rsidRPr="00786D4E" w:rsidRDefault="000A7C7C" w:rsidP="005225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0A7C7C" w:rsidRPr="00786D4E" w:rsidRDefault="000A7C7C" w:rsidP="00005787">
            <w:pPr>
              <w:spacing w:line="360" w:lineRule="auto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0A7C7C" w:rsidRDefault="000A7C7C" w:rsidP="00005787">
            <w:pPr>
              <w:spacing w:line="360" w:lineRule="auto"/>
            </w:pPr>
          </w:p>
        </w:tc>
      </w:tr>
    </w:tbl>
    <w:p w:rsidR="00767CAA" w:rsidRPr="00786D4E" w:rsidRDefault="00767CAA" w:rsidP="00005787">
      <w:pPr>
        <w:spacing w:after="0" w:line="360" w:lineRule="auto"/>
        <w:rPr>
          <w:rFonts w:ascii="Arial" w:hAnsi="Arial" w:cs="Arial"/>
        </w:rPr>
      </w:pP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 – </w:t>
      </w:r>
      <w:r w:rsidR="00881EC7">
        <w:rPr>
          <w:rFonts w:ascii="Arial" w:hAnsi="Arial" w:cs="Arial"/>
          <w:sz w:val="24"/>
          <w:szCs w:val="24"/>
        </w:rPr>
        <w:t xml:space="preserve">Zaradi toplogrednih plinov se segreva </w:t>
      </w:r>
      <w:r w:rsidR="003E451C">
        <w:rPr>
          <w:rFonts w:ascii="Arial" w:hAnsi="Arial" w:cs="Arial"/>
          <w:sz w:val="24"/>
          <w:szCs w:val="24"/>
        </w:rPr>
        <w:t xml:space="preserve">Zemljino </w:t>
      </w:r>
      <w:r w:rsidR="00881EC7">
        <w:rPr>
          <w:rFonts w:ascii="Arial" w:hAnsi="Arial" w:cs="Arial"/>
          <w:sz w:val="24"/>
          <w:szCs w:val="24"/>
        </w:rPr>
        <w:t xml:space="preserve">ozračje in spreminja </w:t>
      </w:r>
      <w:r>
        <w:rPr>
          <w:rFonts w:ascii="Arial" w:hAnsi="Arial" w:cs="Arial"/>
          <w:sz w:val="24"/>
          <w:szCs w:val="24"/>
        </w:rPr>
        <w:t>…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</w:t>
      </w:r>
      <w:r w:rsidR="00881EC7">
        <w:rPr>
          <w:rFonts w:ascii="Arial" w:hAnsi="Arial" w:cs="Arial"/>
          <w:sz w:val="24"/>
          <w:szCs w:val="24"/>
        </w:rPr>
        <w:t xml:space="preserve">V zadnjih stotih letih se je temperatura </w:t>
      </w:r>
      <w:r w:rsidR="003E451C">
        <w:rPr>
          <w:rFonts w:ascii="Arial" w:hAnsi="Arial" w:cs="Arial"/>
          <w:sz w:val="24"/>
          <w:szCs w:val="24"/>
        </w:rPr>
        <w:t xml:space="preserve">zemeljskega </w:t>
      </w:r>
      <w:r w:rsidR="00881EC7">
        <w:rPr>
          <w:rFonts w:ascii="Arial" w:hAnsi="Arial" w:cs="Arial"/>
          <w:sz w:val="24"/>
          <w:szCs w:val="24"/>
        </w:rPr>
        <w:t xml:space="preserve">površja </w:t>
      </w:r>
      <w:r w:rsidR="00BD15B1">
        <w:rPr>
          <w:rFonts w:ascii="Arial" w:hAnsi="Arial" w:cs="Arial"/>
          <w:sz w:val="24"/>
          <w:szCs w:val="24"/>
        </w:rPr>
        <w:t>… (</w:t>
      </w:r>
      <w:r w:rsidR="00536B6A">
        <w:rPr>
          <w:rFonts w:ascii="Arial" w:hAnsi="Arial" w:cs="Arial"/>
          <w:sz w:val="24"/>
          <w:szCs w:val="24"/>
        </w:rPr>
        <w:t>povišala</w:t>
      </w:r>
      <w:r w:rsidR="00BD15B1">
        <w:rPr>
          <w:rFonts w:ascii="Arial" w:hAnsi="Arial" w:cs="Arial"/>
          <w:sz w:val="24"/>
          <w:szCs w:val="24"/>
        </w:rPr>
        <w:t xml:space="preserve"> ali z</w:t>
      </w:r>
      <w:r w:rsidR="003E451C">
        <w:rPr>
          <w:rFonts w:ascii="Arial" w:hAnsi="Arial" w:cs="Arial"/>
          <w:sz w:val="24"/>
          <w:szCs w:val="24"/>
        </w:rPr>
        <w:t>nižala</w:t>
      </w:r>
      <w:r w:rsidR="00BD15B1">
        <w:rPr>
          <w:rFonts w:ascii="Arial" w:hAnsi="Arial" w:cs="Arial"/>
          <w:sz w:val="24"/>
          <w:szCs w:val="24"/>
        </w:rPr>
        <w:t>) za 1</w:t>
      </w:r>
      <w:r w:rsidR="00BD15B1" w:rsidRPr="00BD15B1">
        <w:rPr>
          <w:rFonts w:ascii="Arial" w:hAnsi="Arial" w:cs="Arial"/>
          <w:sz w:val="24"/>
          <w:szCs w:val="24"/>
          <w:vertAlign w:val="superscript"/>
        </w:rPr>
        <w:t>o</w:t>
      </w:r>
      <w:r w:rsidR="00BD15B1">
        <w:rPr>
          <w:rFonts w:ascii="Arial" w:hAnsi="Arial" w:cs="Arial"/>
          <w:sz w:val="24"/>
          <w:szCs w:val="24"/>
        </w:rPr>
        <w:t>C, v Sloveniji pa za 2</w:t>
      </w:r>
      <w:r w:rsidR="00BD15B1" w:rsidRPr="00BD15B1">
        <w:rPr>
          <w:rFonts w:ascii="Arial" w:hAnsi="Arial" w:cs="Arial"/>
          <w:sz w:val="24"/>
          <w:szCs w:val="24"/>
          <w:vertAlign w:val="superscript"/>
        </w:rPr>
        <w:t>o</w:t>
      </w:r>
      <w:r w:rsidR="00BD15B1">
        <w:rPr>
          <w:rFonts w:ascii="Arial" w:hAnsi="Arial" w:cs="Arial"/>
          <w:sz w:val="24"/>
          <w:szCs w:val="24"/>
        </w:rPr>
        <w:t xml:space="preserve">C.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3 – </w:t>
      </w:r>
      <w:r w:rsidR="00BD15B1">
        <w:rPr>
          <w:rFonts w:ascii="Arial" w:hAnsi="Arial" w:cs="Arial"/>
          <w:sz w:val="24"/>
          <w:szCs w:val="24"/>
        </w:rPr>
        <w:t xml:space="preserve">Posledice podnebnih sprememb se kažejo v taljenju večjih </w:t>
      </w:r>
      <w:r>
        <w:rPr>
          <w:rFonts w:ascii="Arial" w:hAnsi="Arial" w:cs="Arial"/>
          <w:sz w:val="24"/>
          <w:szCs w:val="24"/>
        </w:rPr>
        <w:t>…</w:t>
      </w:r>
      <w:r w:rsidR="00BD15B1">
        <w:rPr>
          <w:rFonts w:ascii="Arial" w:hAnsi="Arial" w:cs="Arial"/>
          <w:sz w:val="24"/>
          <w:szCs w:val="24"/>
        </w:rPr>
        <w:t xml:space="preserve"> pokrovov</w:t>
      </w:r>
      <w:r w:rsidR="003E451C">
        <w:rPr>
          <w:rFonts w:ascii="Arial" w:hAnsi="Arial" w:cs="Arial"/>
          <w:sz w:val="24"/>
          <w:szCs w:val="24"/>
        </w:rPr>
        <w:t>, kot sta Antarkt</w:t>
      </w:r>
      <w:r w:rsidR="004878CD">
        <w:rPr>
          <w:rFonts w:ascii="Arial" w:hAnsi="Arial" w:cs="Arial"/>
          <w:sz w:val="24"/>
          <w:szCs w:val="24"/>
        </w:rPr>
        <w:t>i</w:t>
      </w:r>
      <w:r w:rsidR="003E451C">
        <w:rPr>
          <w:rFonts w:ascii="Arial" w:hAnsi="Arial" w:cs="Arial"/>
          <w:sz w:val="24"/>
          <w:szCs w:val="24"/>
        </w:rPr>
        <w:t xml:space="preserve">ka in Grenlandija.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</w:t>
      </w:r>
      <w:r>
        <w:rPr>
          <w:rFonts w:ascii="Arial" w:hAnsi="Arial" w:cs="Arial"/>
          <w:sz w:val="24"/>
          <w:szCs w:val="24"/>
        </w:rPr>
        <w:t>Za</w:t>
      </w:r>
      <w:r w:rsidR="00BD15B1">
        <w:rPr>
          <w:rFonts w:ascii="Arial" w:hAnsi="Arial" w:cs="Arial"/>
          <w:sz w:val="24"/>
          <w:szCs w:val="24"/>
        </w:rPr>
        <w:t xml:space="preserve">radi tega se dviguje </w:t>
      </w:r>
      <w:r w:rsidR="00536B6A">
        <w:rPr>
          <w:rFonts w:ascii="Arial" w:hAnsi="Arial" w:cs="Arial"/>
          <w:sz w:val="24"/>
          <w:szCs w:val="24"/>
        </w:rPr>
        <w:t xml:space="preserve">4 </w:t>
      </w:r>
      <w:r w:rsidR="00BD15B1">
        <w:rPr>
          <w:rFonts w:ascii="Arial" w:hAnsi="Arial" w:cs="Arial"/>
          <w:sz w:val="24"/>
          <w:szCs w:val="24"/>
        </w:rPr>
        <w:t xml:space="preserve">g… </w:t>
      </w:r>
      <w:r w:rsidR="00536B6A">
        <w:rPr>
          <w:rFonts w:ascii="Arial" w:hAnsi="Arial" w:cs="Arial"/>
          <w:sz w:val="24"/>
          <w:szCs w:val="24"/>
        </w:rPr>
        <w:t xml:space="preserve">5 </w:t>
      </w:r>
      <w:r w:rsidR="00BD15B1">
        <w:rPr>
          <w:rFonts w:ascii="Arial" w:hAnsi="Arial" w:cs="Arial"/>
          <w:sz w:val="24"/>
          <w:szCs w:val="24"/>
        </w:rPr>
        <w:t xml:space="preserve">m… </w:t>
      </w:r>
    </w:p>
    <w:p w:rsidR="00392103" w:rsidRPr="00F65520" w:rsidRDefault="00536B6A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2103" w:rsidRPr="00F65520">
        <w:rPr>
          <w:rFonts w:ascii="Arial" w:hAnsi="Arial" w:cs="Arial"/>
          <w:sz w:val="24"/>
          <w:szCs w:val="24"/>
        </w:rPr>
        <w:t xml:space="preserve"> – </w:t>
      </w:r>
      <w:r w:rsidR="009E4EEE">
        <w:rPr>
          <w:rFonts w:ascii="Arial" w:hAnsi="Arial" w:cs="Arial"/>
          <w:sz w:val="24"/>
          <w:szCs w:val="24"/>
        </w:rPr>
        <w:t xml:space="preserve">Povečane količine toplogrednih plinov </w:t>
      </w:r>
      <w:r w:rsidR="004878CD">
        <w:rPr>
          <w:rFonts w:ascii="Arial" w:hAnsi="Arial" w:cs="Arial"/>
          <w:sz w:val="24"/>
          <w:szCs w:val="24"/>
        </w:rPr>
        <w:t>so</w:t>
      </w:r>
      <w:r w:rsidR="009E4EEE">
        <w:rPr>
          <w:rFonts w:ascii="Arial" w:hAnsi="Arial" w:cs="Arial"/>
          <w:sz w:val="24"/>
          <w:szCs w:val="24"/>
        </w:rPr>
        <w:t xml:space="preserve"> </w:t>
      </w:r>
      <w:r w:rsidR="00BD15B1">
        <w:rPr>
          <w:rFonts w:ascii="Arial" w:hAnsi="Arial" w:cs="Arial"/>
          <w:sz w:val="24"/>
          <w:szCs w:val="24"/>
        </w:rPr>
        <w:t>posledica dejavnosti</w:t>
      </w:r>
      <w:r w:rsidR="00392103">
        <w:rPr>
          <w:rFonts w:ascii="Arial" w:hAnsi="Arial" w:cs="Arial"/>
          <w:sz w:val="24"/>
          <w:szCs w:val="24"/>
        </w:rPr>
        <w:t xml:space="preserve"> </w:t>
      </w:r>
      <w:r w:rsidR="004878CD">
        <w:rPr>
          <w:rFonts w:ascii="Arial" w:hAnsi="Arial" w:cs="Arial"/>
          <w:sz w:val="24"/>
          <w:szCs w:val="24"/>
        </w:rPr>
        <w:t>č</w:t>
      </w:r>
      <w:r w:rsidR="00392103">
        <w:rPr>
          <w:rFonts w:ascii="Arial" w:hAnsi="Arial" w:cs="Arial"/>
          <w:sz w:val="24"/>
          <w:szCs w:val="24"/>
        </w:rPr>
        <w:t xml:space="preserve">… </w:t>
      </w:r>
    </w:p>
    <w:p w:rsidR="009E4EEE" w:rsidRDefault="00536B6A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2103" w:rsidRPr="00131E8F">
        <w:rPr>
          <w:rFonts w:ascii="Arial" w:hAnsi="Arial" w:cs="Arial"/>
          <w:sz w:val="24"/>
          <w:szCs w:val="24"/>
        </w:rPr>
        <w:t>–</w:t>
      </w:r>
      <w:r w:rsidR="003E451C">
        <w:rPr>
          <w:rFonts w:ascii="Arial" w:hAnsi="Arial" w:cs="Arial"/>
          <w:sz w:val="24"/>
          <w:szCs w:val="24"/>
        </w:rPr>
        <w:t xml:space="preserve">12: </w:t>
      </w:r>
      <w:r w:rsidR="009E4EEE">
        <w:rPr>
          <w:rFonts w:ascii="Arial" w:hAnsi="Arial" w:cs="Arial"/>
          <w:sz w:val="24"/>
          <w:szCs w:val="24"/>
        </w:rPr>
        <w:t xml:space="preserve">Posledica podnebnih sprememb in uničevanja okolja je zmanjšanje </w:t>
      </w:r>
      <w:r w:rsidRPr="004878CD">
        <w:rPr>
          <w:rFonts w:ascii="Arial" w:hAnsi="Arial" w:cs="Arial"/>
          <w:sz w:val="24"/>
          <w:szCs w:val="24"/>
        </w:rPr>
        <w:t>7</w:t>
      </w:r>
      <w:r w:rsidR="009E4EEE" w:rsidRPr="004878CD">
        <w:rPr>
          <w:rFonts w:ascii="Arial" w:hAnsi="Arial" w:cs="Arial"/>
          <w:sz w:val="24"/>
          <w:szCs w:val="24"/>
        </w:rPr>
        <w:t xml:space="preserve"> b… </w:t>
      </w:r>
      <w:r w:rsidR="009E4EEE">
        <w:rPr>
          <w:rFonts w:ascii="Arial" w:hAnsi="Arial" w:cs="Arial"/>
          <w:sz w:val="24"/>
          <w:szCs w:val="24"/>
        </w:rPr>
        <w:t>raznovrstnosti</w:t>
      </w:r>
      <w:r w:rsidR="003E451C">
        <w:rPr>
          <w:rFonts w:ascii="Arial" w:hAnsi="Arial" w:cs="Arial"/>
          <w:sz w:val="24"/>
          <w:szCs w:val="24"/>
        </w:rPr>
        <w:t xml:space="preserve"> (števila vrst organizmov na nekem območju)</w:t>
      </w:r>
      <w:r w:rsidR="009E4EEE">
        <w:rPr>
          <w:rFonts w:ascii="Arial" w:hAnsi="Arial" w:cs="Arial"/>
          <w:sz w:val="24"/>
          <w:szCs w:val="24"/>
        </w:rPr>
        <w:t>, pogostejši so močnejši</w:t>
      </w:r>
      <w:r w:rsidR="003E451C">
        <w:rPr>
          <w:rFonts w:ascii="Arial" w:hAnsi="Arial" w:cs="Arial"/>
          <w:sz w:val="24"/>
          <w:szCs w:val="24"/>
        </w:rPr>
        <w:t xml:space="preserve"> ali</w:t>
      </w:r>
      <w:r w:rsidR="009E4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9E4EEE">
        <w:rPr>
          <w:rFonts w:ascii="Arial" w:hAnsi="Arial" w:cs="Arial"/>
          <w:sz w:val="24"/>
          <w:szCs w:val="24"/>
        </w:rPr>
        <w:t xml:space="preserve"> o… vetrovi, pomanjkanje </w:t>
      </w:r>
      <w:r>
        <w:rPr>
          <w:rFonts w:ascii="Arial" w:hAnsi="Arial" w:cs="Arial"/>
          <w:sz w:val="24"/>
          <w:szCs w:val="24"/>
        </w:rPr>
        <w:t>9</w:t>
      </w:r>
      <w:r w:rsidR="009E4EEE">
        <w:rPr>
          <w:rFonts w:ascii="Arial" w:hAnsi="Arial" w:cs="Arial"/>
          <w:sz w:val="24"/>
          <w:szCs w:val="24"/>
        </w:rPr>
        <w:t xml:space="preserve"> p … </w:t>
      </w:r>
      <w:r>
        <w:rPr>
          <w:rFonts w:ascii="Arial" w:hAnsi="Arial" w:cs="Arial"/>
          <w:sz w:val="24"/>
          <w:szCs w:val="24"/>
        </w:rPr>
        <w:t xml:space="preserve">10 </w:t>
      </w:r>
      <w:r w:rsidR="009E4EEE">
        <w:rPr>
          <w:rFonts w:ascii="Arial" w:hAnsi="Arial" w:cs="Arial"/>
          <w:sz w:val="24"/>
          <w:szCs w:val="24"/>
        </w:rPr>
        <w:t>v …</w:t>
      </w:r>
      <w:r w:rsidR="004878CD">
        <w:rPr>
          <w:rFonts w:ascii="Arial" w:hAnsi="Arial" w:cs="Arial"/>
          <w:sz w:val="24"/>
          <w:szCs w:val="24"/>
        </w:rPr>
        <w:t xml:space="preserve"> in</w:t>
      </w:r>
      <w:r w:rsidR="003E451C">
        <w:rPr>
          <w:rFonts w:ascii="Arial" w:hAnsi="Arial" w:cs="Arial"/>
          <w:sz w:val="24"/>
          <w:szCs w:val="24"/>
        </w:rPr>
        <w:t xml:space="preserve"> 11</w:t>
      </w:r>
      <w:r w:rsidR="009E4EEE">
        <w:rPr>
          <w:rFonts w:ascii="Arial" w:hAnsi="Arial" w:cs="Arial"/>
          <w:sz w:val="24"/>
          <w:szCs w:val="24"/>
        </w:rPr>
        <w:t xml:space="preserve"> </w:t>
      </w:r>
      <w:r w:rsidR="003E451C">
        <w:rPr>
          <w:rFonts w:ascii="Arial" w:hAnsi="Arial" w:cs="Arial"/>
          <w:sz w:val="24"/>
          <w:szCs w:val="24"/>
        </w:rPr>
        <w:t xml:space="preserve">s </w:t>
      </w:r>
      <w:r w:rsidR="009E4EEE">
        <w:rPr>
          <w:rFonts w:ascii="Arial" w:hAnsi="Arial" w:cs="Arial"/>
          <w:sz w:val="24"/>
          <w:szCs w:val="24"/>
        </w:rPr>
        <w:t>…</w:t>
      </w:r>
      <w:r w:rsidR="004878CD">
        <w:rPr>
          <w:rFonts w:ascii="Arial" w:hAnsi="Arial" w:cs="Arial"/>
          <w:sz w:val="24"/>
          <w:szCs w:val="24"/>
        </w:rPr>
        <w:t>,</w:t>
      </w:r>
      <w:r w:rsidR="009E4EEE">
        <w:rPr>
          <w:rFonts w:ascii="Arial" w:hAnsi="Arial" w:cs="Arial"/>
          <w:sz w:val="24"/>
          <w:szCs w:val="24"/>
        </w:rPr>
        <w:t xml:space="preserve"> </w:t>
      </w:r>
      <w:r w:rsidR="004878CD">
        <w:rPr>
          <w:rFonts w:ascii="Arial" w:hAnsi="Arial" w:cs="Arial"/>
          <w:sz w:val="24"/>
          <w:szCs w:val="24"/>
        </w:rPr>
        <w:t>po</w:t>
      </w:r>
      <w:r w:rsidR="00206693">
        <w:rPr>
          <w:rFonts w:ascii="Arial" w:hAnsi="Arial" w:cs="Arial"/>
          <w:sz w:val="24"/>
          <w:szCs w:val="24"/>
        </w:rPr>
        <w:t xml:space="preserve"> drugi strani</w:t>
      </w:r>
      <w:r w:rsidR="004878CD">
        <w:rPr>
          <w:rFonts w:ascii="Arial" w:hAnsi="Arial" w:cs="Arial"/>
          <w:sz w:val="24"/>
          <w:szCs w:val="24"/>
        </w:rPr>
        <w:t xml:space="preserve"> pa se</w:t>
      </w:r>
      <w:r w:rsidR="00206693">
        <w:rPr>
          <w:rFonts w:ascii="Arial" w:hAnsi="Arial" w:cs="Arial"/>
          <w:sz w:val="24"/>
          <w:szCs w:val="24"/>
        </w:rPr>
        <w:t xml:space="preserve"> </w:t>
      </w:r>
      <w:r w:rsidR="004878CD">
        <w:rPr>
          <w:rFonts w:ascii="Arial" w:hAnsi="Arial" w:cs="Arial"/>
          <w:sz w:val="24"/>
          <w:szCs w:val="24"/>
        </w:rPr>
        <w:t>občasno pojavljajo močnejše izjemne padavine in se p</w:t>
      </w:r>
      <w:r w:rsidR="00206693">
        <w:rPr>
          <w:rFonts w:ascii="Arial" w:hAnsi="Arial" w:cs="Arial"/>
          <w:sz w:val="24"/>
          <w:szCs w:val="24"/>
        </w:rPr>
        <w:t xml:space="preserve">oveča nevarnost </w:t>
      </w:r>
      <w:r w:rsidR="009E4EEE"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2</w:t>
      </w:r>
      <w:r w:rsidR="009E4EEE">
        <w:rPr>
          <w:rFonts w:ascii="Arial" w:hAnsi="Arial" w:cs="Arial"/>
          <w:sz w:val="24"/>
          <w:szCs w:val="24"/>
        </w:rPr>
        <w:t xml:space="preserve"> p</w:t>
      </w:r>
      <w:r w:rsidR="003E451C">
        <w:rPr>
          <w:rFonts w:ascii="Arial" w:hAnsi="Arial" w:cs="Arial"/>
          <w:sz w:val="24"/>
          <w:szCs w:val="24"/>
        </w:rPr>
        <w:t xml:space="preserve"> </w:t>
      </w:r>
      <w:r w:rsidR="009E4EEE">
        <w:rPr>
          <w:rFonts w:ascii="Arial" w:hAnsi="Arial" w:cs="Arial"/>
          <w:sz w:val="24"/>
          <w:szCs w:val="24"/>
        </w:rPr>
        <w:t>…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3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 w:rsidR="009E4EEE">
        <w:rPr>
          <w:rFonts w:ascii="Arial" w:hAnsi="Arial" w:cs="Arial"/>
          <w:sz w:val="24"/>
          <w:szCs w:val="24"/>
        </w:rPr>
        <w:t xml:space="preserve">Slovenija se zaradi svojih pokrajinskih značilnosti … (hitreje ali počasneje) segreva od svetovnega povprečja. 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4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 w:rsidR="00B83DDD">
        <w:rPr>
          <w:rFonts w:ascii="Arial" w:hAnsi="Arial" w:cs="Arial"/>
          <w:sz w:val="24"/>
          <w:szCs w:val="24"/>
        </w:rPr>
        <w:t>Zaradi tega napovedujejo, da bomo imeli v Sloveniji pogosteje zime brez …</w:t>
      </w:r>
    </w:p>
    <w:p w:rsidR="00B83DDD" w:rsidRPr="00F65520" w:rsidRDefault="00B83DDD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Več padavin bo … (spomladi, poleti, jeseni ali pozimi). </w:t>
      </w:r>
    </w:p>
    <w:p w:rsidR="000A7C7C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6</w:t>
      </w:r>
      <w:r w:rsidRPr="00F65520">
        <w:rPr>
          <w:rFonts w:ascii="Arial" w:hAnsi="Arial" w:cs="Arial"/>
          <w:sz w:val="24"/>
          <w:szCs w:val="24"/>
        </w:rPr>
        <w:t>–</w:t>
      </w:r>
      <w:r w:rsidR="00206693">
        <w:rPr>
          <w:rFonts w:ascii="Arial" w:hAnsi="Arial" w:cs="Arial"/>
          <w:sz w:val="24"/>
          <w:szCs w:val="24"/>
        </w:rPr>
        <w:t>18:</w:t>
      </w:r>
      <w:r w:rsidR="00B83DDD">
        <w:rPr>
          <w:rFonts w:ascii="Arial" w:hAnsi="Arial" w:cs="Arial"/>
          <w:sz w:val="24"/>
          <w:szCs w:val="24"/>
        </w:rPr>
        <w:t xml:space="preserve"> Z</w:t>
      </w:r>
      <w:r w:rsidR="000A7C7C">
        <w:rPr>
          <w:rFonts w:ascii="Arial" w:hAnsi="Arial" w:cs="Arial"/>
          <w:sz w:val="24"/>
          <w:szCs w:val="24"/>
        </w:rPr>
        <w:t xml:space="preserve">elo učinkovito lahko blažimo podnebne spremembe tako, da </w:t>
      </w:r>
      <w:r w:rsidR="00536B6A">
        <w:rPr>
          <w:rFonts w:ascii="Arial" w:hAnsi="Arial" w:cs="Arial"/>
          <w:sz w:val="24"/>
          <w:szCs w:val="24"/>
        </w:rPr>
        <w:t>preidemo na</w:t>
      </w:r>
      <w:r w:rsidR="000A7C7C">
        <w:rPr>
          <w:rFonts w:ascii="Arial" w:hAnsi="Arial" w:cs="Arial"/>
          <w:sz w:val="24"/>
          <w:szCs w:val="24"/>
        </w:rPr>
        <w:t xml:space="preserve"> rastlinsk</w:t>
      </w:r>
      <w:r w:rsidR="00536B6A">
        <w:rPr>
          <w:rFonts w:ascii="Arial" w:hAnsi="Arial" w:cs="Arial"/>
          <w:sz w:val="24"/>
          <w:szCs w:val="24"/>
        </w:rPr>
        <w:t>o</w:t>
      </w:r>
      <w:r w:rsidR="000A7C7C">
        <w:rPr>
          <w:rFonts w:ascii="Arial" w:hAnsi="Arial" w:cs="Arial"/>
          <w:sz w:val="24"/>
          <w:szCs w:val="24"/>
        </w:rPr>
        <w:t xml:space="preserve"> </w:t>
      </w:r>
      <w:r w:rsidR="00536B6A"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6</w:t>
      </w:r>
      <w:r w:rsidR="00536B6A">
        <w:rPr>
          <w:rFonts w:ascii="Arial" w:hAnsi="Arial" w:cs="Arial"/>
          <w:sz w:val="24"/>
          <w:szCs w:val="24"/>
        </w:rPr>
        <w:t xml:space="preserve"> </w:t>
      </w:r>
      <w:r w:rsidR="000A7C7C">
        <w:rPr>
          <w:rFonts w:ascii="Arial" w:hAnsi="Arial" w:cs="Arial"/>
          <w:sz w:val="24"/>
          <w:szCs w:val="24"/>
        </w:rPr>
        <w:t>…</w:t>
      </w:r>
      <w:r w:rsidR="00536B6A">
        <w:rPr>
          <w:rFonts w:ascii="Arial" w:hAnsi="Arial" w:cs="Arial"/>
          <w:sz w:val="24"/>
          <w:szCs w:val="24"/>
        </w:rPr>
        <w:t>, pogosteje živimo brez 1</w:t>
      </w:r>
      <w:r w:rsidR="003E451C">
        <w:rPr>
          <w:rFonts w:ascii="Arial" w:hAnsi="Arial" w:cs="Arial"/>
          <w:sz w:val="24"/>
          <w:szCs w:val="24"/>
        </w:rPr>
        <w:t>7</w:t>
      </w:r>
      <w:r w:rsidR="00536B6A">
        <w:rPr>
          <w:rFonts w:ascii="Arial" w:hAnsi="Arial" w:cs="Arial"/>
          <w:sz w:val="24"/>
          <w:szCs w:val="24"/>
        </w:rPr>
        <w:t xml:space="preserve"> … in </w:t>
      </w:r>
      <w:r w:rsidR="003E451C">
        <w:rPr>
          <w:rFonts w:ascii="Arial" w:hAnsi="Arial" w:cs="Arial"/>
          <w:sz w:val="24"/>
          <w:szCs w:val="24"/>
        </w:rPr>
        <w:t xml:space="preserve">uporabljamo </w:t>
      </w:r>
      <w:r w:rsidR="00536B6A"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8</w:t>
      </w:r>
      <w:r w:rsidR="00536B6A">
        <w:rPr>
          <w:rFonts w:ascii="Arial" w:hAnsi="Arial" w:cs="Arial"/>
          <w:sz w:val="24"/>
          <w:szCs w:val="24"/>
        </w:rPr>
        <w:t xml:space="preserve"> </w:t>
      </w:r>
      <w:r w:rsidR="00735C3B">
        <w:rPr>
          <w:rFonts w:ascii="Arial" w:hAnsi="Arial" w:cs="Arial"/>
          <w:sz w:val="24"/>
          <w:szCs w:val="24"/>
        </w:rPr>
        <w:t>o</w:t>
      </w:r>
      <w:r w:rsidR="00536B6A">
        <w:rPr>
          <w:rFonts w:ascii="Arial" w:hAnsi="Arial" w:cs="Arial"/>
          <w:sz w:val="24"/>
          <w:szCs w:val="24"/>
        </w:rPr>
        <w:t xml:space="preserve">… </w:t>
      </w:r>
      <w:r w:rsidR="003E451C">
        <w:rPr>
          <w:rFonts w:ascii="Arial" w:hAnsi="Arial" w:cs="Arial"/>
          <w:sz w:val="24"/>
          <w:szCs w:val="24"/>
        </w:rPr>
        <w:t xml:space="preserve">vire </w:t>
      </w:r>
      <w:r w:rsidR="00536B6A">
        <w:rPr>
          <w:rFonts w:ascii="Arial" w:hAnsi="Arial" w:cs="Arial"/>
          <w:sz w:val="24"/>
          <w:szCs w:val="24"/>
        </w:rPr>
        <w:t>energij</w:t>
      </w:r>
      <w:r w:rsidR="003E451C">
        <w:rPr>
          <w:rFonts w:ascii="Arial" w:hAnsi="Arial" w:cs="Arial"/>
          <w:sz w:val="24"/>
          <w:szCs w:val="24"/>
        </w:rPr>
        <w:t>e</w:t>
      </w:r>
      <w:r w:rsidR="00536B6A">
        <w:rPr>
          <w:rFonts w:ascii="Arial" w:hAnsi="Arial" w:cs="Arial"/>
          <w:sz w:val="24"/>
          <w:szCs w:val="24"/>
        </w:rPr>
        <w:t xml:space="preserve">. </w:t>
      </w:r>
    </w:p>
    <w:p w:rsidR="00D4562B" w:rsidRPr="00D4562B" w:rsidRDefault="000A7C7C" w:rsidP="005225F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1</w:t>
      </w:r>
      <w:r w:rsidR="003E451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="00536B6A">
        <w:rPr>
          <w:rFonts w:ascii="Arial" w:hAnsi="Arial" w:cs="Arial"/>
          <w:sz w:val="24"/>
          <w:szCs w:val="24"/>
        </w:rPr>
        <w:t xml:space="preserve">Pazimo tudi na </w:t>
      </w:r>
      <w:r w:rsidR="004878CD">
        <w:rPr>
          <w:rFonts w:ascii="Arial" w:hAnsi="Arial" w:cs="Arial"/>
          <w:sz w:val="24"/>
          <w:szCs w:val="24"/>
        </w:rPr>
        <w:t>g</w:t>
      </w:r>
      <w:r w:rsidR="00536B6A">
        <w:rPr>
          <w:rFonts w:ascii="Arial" w:hAnsi="Arial" w:cs="Arial"/>
          <w:sz w:val="24"/>
          <w:szCs w:val="24"/>
        </w:rPr>
        <w:t xml:space="preserve">…, saj </w:t>
      </w:r>
      <w:r w:rsidR="00536B6A" w:rsidRPr="00536B6A">
        <w:rPr>
          <w:rFonts w:ascii="Arial" w:hAnsi="Arial" w:cs="Arial"/>
          <w:sz w:val="24"/>
          <w:szCs w:val="24"/>
        </w:rPr>
        <w:t>ti s srkanjem CO</w:t>
      </w:r>
      <w:r w:rsidR="00536B6A" w:rsidRPr="00536B6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536B6A" w:rsidRPr="00536B6A">
        <w:rPr>
          <w:rFonts w:ascii="Arial" w:hAnsi="Arial" w:cs="Arial"/>
          <w:sz w:val="24"/>
          <w:szCs w:val="24"/>
        </w:rPr>
        <w:t>iz ozračja delujejo kot pljuča našega planeta</w:t>
      </w:r>
      <w:r w:rsidR="00536B6A">
        <w:rPr>
          <w:rFonts w:ascii="Arial" w:hAnsi="Arial" w:cs="Arial"/>
          <w:sz w:val="24"/>
          <w:szCs w:val="24"/>
        </w:rPr>
        <w:t>.</w:t>
      </w:r>
    </w:p>
    <w:sectPr w:rsidR="00D4562B" w:rsidRPr="00D45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089" w:rsidRDefault="00C32089" w:rsidP="005225F1">
      <w:pPr>
        <w:spacing w:after="0" w:line="240" w:lineRule="auto"/>
      </w:pPr>
      <w:r>
        <w:separator/>
      </w:r>
    </w:p>
  </w:endnote>
  <w:endnote w:type="continuationSeparator" w:id="0">
    <w:p w:rsidR="00C32089" w:rsidRDefault="00C32089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5F1" w:rsidRDefault="008D4A3F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Rešitve </w:t>
    </w:r>
    <w:r w:rsidR="004878CD">
      <w:rPr>
        <w:rFonts w:ascii="Arial" w:hAnsi="Arial" w:cs="Arial"/>
        <w:sz w:val="20"/>
        <w:szCs w:val="20"/>
      </w:rPr>
      <w:t xml:space="preserve">lahko pošlješ na naslov: </w:t>
    </w:r>
    <w:hyperlink r:id="rId1" w:history="1">
      <w:r w:rsidRPr="00206165">
        <w:rPr>
          <w:rStyle w:val="Hiperpovezava"/>
          <w:rFonts w:ascii="Arial" w:hAnsi="Arial" w:cs="Arial"/>
          <w:sz w:val="20"/>
          <w:szCs w:val="20"/>
        </w:rPr>
        <w:t>vvrtacnik@gmail.com</w:t>
      </w:r>
    </w:hyperlink>
  </w:p>
  <w:p w:rsidR="008D4A3F" w:rsidRPr="00786D4E" w:rsidRDefault="008D4A3F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:rsidR="005225F1" w:rsidRDefault="005225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089" w:rsidRDefault="00C32089" w:rsidP="005225F1">
      <w:pPr>
        <w:spacing w:after="0" w:line="240" w:lineRule="auto"/>
      </w:pPr>
      <w:r>
        <w:separator/>
      </w:r>
    </w:p>
  </w:footnote>
  <w:footnote w:type="continuationSeparator" w:id="0">
    <w:p w:rsidR="00C32089" w:rsidRDefault="00C32089" w:rsidP="0052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AA"/>
    <w:rsid w:val="00001AE2"/>
    <w:rsid w:val="00005787"/>
    <w:rsid w:val="00042715"/>
    <w:rsid w:val="000A7A15"/>
    <w:rsid w:val="000A7C7C"/>
    <w:rsid w:val="00131E8F"/>
    <w:rsid w:val="001A1EC6"/>
    <w:rsid w:val="00206693"/>
    <w:rsid w:val="00231F3C"/>
    <w:rsid w:val="00242956"/>
    <w:rsid w:val="00273C3E"/>
    <w:rsid w:val="002B7567"/>
    <w:rsid w:val="002C3A86"/>
    <w:rsid w:val="0033316B"/>
    <w:rsid w:val="00392103"/>
    <w:rsid w:val="003E451C"/>
    <w:rsid w:val="0040678D"/>
    <w:rsid w:val="00420845"/>
    <w:rsid w:val="00446059"/>
    <w:rsid w:val="004878CD"/>
    <w:rsid w:val="005225F1"/>
    <w:rsid w:val="00536B6A"/>
    <w:rsid w:val="005663B0"/>
    <w:rsid w:val="005E21DF"/>
    <w:rsid w:val="005F36B0"/>
    <w:rsid w:val="00620236"/>
    <w:rsid w:val="006779FC"/>
    <w:rsid w:val="006C173D"/>
    <w:rsid w:val="00706987"/>
    <w:rsid w:val="00735C3B"/>
    <w:rsid w:val="00762354"/>
    <w:rsid w:val="00767CAA"/>
    <w:rsid w:val="00786D4E"/>
    <w:rsid w:val="00881EC7"/>
    <w:rsid w:val="008A531D"/>
    <w:rsid w:val="008D4A3F"/>
    <w:rsid w:val="00932244"/>
    <w:rsid w:val="00933DF7"/>
    <w:rsid w:val="009C3F8A"/>
    <w:rsid w:val="009E2287"/>
    <w:rsid w:val="009E4EEE"/>
    <w:rsid w:val="009F1893"/>
    <w:rsid w:val="00AF7944"/>
    <w:rsid w:val="00B82F76"/>
    <w:rsid w:val="00B83DDD"/>
    <w:rsid w:val="00BD15B1"/>
    <w:rsid w:val="00C32089"/>
    <w:rsid w:val="00CD3499"/>
    <w:rsid w:val="00D44C84"/>
    <w:rsid w:val="00D4562B"/>
    <w:rsid w:val="00D53018"/>
    <w:rsid w:val="00DB4C78"/>
    <w:rsid w:val="00DD1A3D"/>
    <w:rsid w:val="00DF7996"/>
    <w:rsid w:val="00E15326"/>
    <w:rsid w:val="00E517A1"/>
    <w:rsid w:val="00ED7381"/>
    <w:rsid w:val="00F15CB2"/>
    <w:rsid w:val="00F173FD"/>
    <w:rsid w:val="00F44AA7"/>
    <w:rsid w:val="00F65520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  <w:style w:type="character" w:styleId="Hiperpovezava">
    <w:name w:val="Hyperlink"/>
    <w:basedOn w:val="Privzetapisavaodstavka"/>
    <w:uiPriority w:val="99"/>
    <w:unhideWhenUsed/>
    <w:rsid w:val="003E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vrtac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880F1E-2BB8-4DE0-AB26-51FCAFE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Nadja</cp:lastModifiedBy>
  <cp:revision>2</cp:revision>
  <dcterms:created xsi:type="dcterms:W3CDTF">2020-04-19T17:03:00Z</dcterms:created>
  <dcterms:modified xsi:type="dcterms:W3CDTF">2020-04-19T17:03:00Z</dcterms:modified>
</cp:coreProperties>
</file>