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119ED" w:rsidRPr="006F3241" w:rsidRDefault="00E119ED" w:rsidP="00E119ED">
      <w:pPr>
        <w:jc w:val="center"/>
        <w:rPr>
          <w:rFonts w:ascii="Arial" w:hAnsi="Arial" w:cs="Arial"/>
          <w:b/>
          <w:bCs/>
          <w:color w:val="FF0000"/>
          <w:sz w:val="32"/>
          <w:szCs w:val="28"/>
        </w:rPr>
      </w:pPr>
      <w:r w:rsidRPr="006F3241">
        <w:rPr>
          <w:rFonts w:ascii="Arial" w:hAnsi="Arial" w:cs="Arial"/>
          <w:b/>
          <w:bCs/>
          <w:color w:val="FF0000"/>
          <w:sz w:val="32"/>
          <w:szCs w:val="28"/>
        </w:rPr>
        <w:t>6. B</w:t>
      </w:r>
    </w:p>
    <w:p w:rsidR="00E119ED" w:rsidRPr="006F3241" w:rsidRDefault="00E119ED" w:rsidP="00E119ED">
      <w:pPr>
        <w:jc w:val="center"/>
        <w:rPr>
          <w:rFonts w:ascii="Arial" w:hAnsi="Arial" w:cs="Arial"/>
          <w:b/>
          <w:bCs/>
          <w:color w:val="FF0000"/>
          <w:sz w:val="32"/>
          <w:szCs w:val="28"/>
        </w:rPr>
      </w:pPr>
      <w:r>
        <w:rPr>
          <w:rFonts w:ascii="Arial" w:hAnsi="Arial" w:cs="Arial"/>
          <w:b/>
          <w:bCs/>
          <w:color w:val="FF0000"/>
          <w:sz w:val="32"/>
          <w:szCs w:val="28"/>
        </w:rPr>
        <w:t xml:space="preserve">SEDMI </w:t>
      </w:r>
      <w:r w:rsidRPr="006F3241">
        <w:rPr>
          <w:rFonts w:ascii="Arial" w:hAnsi="Arial" w:cs="Arial"/>
          <w:b/>
          <w:bCs/>
          <w:color w:val="FF0000"/>
          <w:sz w:val="32"/>
          <w:szCs w:val="28"/>
        </w:rPr>
        <w:t>TEDEN</w:t>
      </w:r>
    </w:p>
    <w:p w:rsidR="003E6C2D" w:rsidRPr="00E119ED" w:rsidRDefault="00350D9B" w:rsidP="00E119ED">
      <w:pPr>
        <w:spacing w:line="276" w:lineRule="auto"/>
        <w:jc w:val="center"/>
        <w:rPr>
          <w:rFonts w:ascii="Arial" w:hAnsi="Arial" w:cs="Arial"/>
          <w:b/>
          <w:color w:val="FF0000"/>
          <w:sz w:val="28"/>
          <w:szCs w:val="28"/>
        </w:rPr>
      </w:pPr>
      <w:r w:rsidRPr="00E119ED">
        <w:rPr>
          <w:rFonts w:ascii="Arial" w:hAnsi="Arial" w:cs="Arial"/>
          <w:b/>
          <w:color w:val="FF0000"/>
          <w:sz w:val="28"/>
          <w:szCs w:val="28"/>
        </w:rPr>
        <w:t>(4</w:t>
      </w:r>
      <w:r w:rsidR="003E6C2D" w:rsidRPr="00E119ED">
        <w:rPr>
          <w:rFonts w:ascii="Arial" w:hAnsi="Arial" w:cs="Arial"/>
          <w:b/>
          <w:color w:val="FF0000"/>
          <w:sz w:val="28"/>
          <w:szCs w:val="28"/>
        </w:rPr>
        <w:t>.</w:t>
      </w:r>
      <w:r w:rsidRPr="00E119ED">
        <w:rPr>
          <w:rFonts w:ascii="Arial" w:hAnsi="Arial" w:cs="Arial"/>
          <w:b/>
          <w:color w:val="FF0000"/>
          <w:sz w:val="28"/>
          <w:szCs w:val="28"/>
        </w:rPr>
        <w:t xml:space="preserve"> 5.</w:t>
      </w:r>
      <w:r w:rsidR="003E6C2D" w:rsidRPr="00E119ED">
        <w:rPr>
          <w:rFonts w:ascii="Arial" w:hAnsi="Arial" w:cs="Arial"/>
          <w:b/>
          <w:color w:val="FF0000"/>
          <w:sz w:val="28"/>
          <w:szCs w:val="28"/>
        </w:rPr>
        <w:t>−</w:t>
      </w:r>
      <w:r w:rsidRPr="00E119ED">
        <w:rPr>
          <w:rFonts w:ascii="Arial" w:hAnsi="Arial" w:cs="Arial"/>
          <w:b/>
          <w:color w:val="FF0000"/>
          <w:sz w:val="28"/>
          <w:szCs w:val="28"/>
        </w:rPr>
        <w:t>8. 5</w:t>
      </w:r>
      <w:r w:rsidR="003E6C2D" w:rsidRPr="00E119ED">
        <w:rPr>
          <w:rFonts w:ascii="Arial" w:hAnsi="Arial" w:cs="Arial"/>
          <w:b/>
          <w:color w:val="FF0000"/>
          <w:sz w:val="28"/>
          <w:szCs w:val="28"/>
        </w:rPr>
        <w:t>.)</w:t>
      </w:r>
    </w:p>
    <w:p w:rsidR="00C12E8D" w:rsidRPr="00C12E8D" w:rsidRDefault="00C12E8D" w:rsidP="003E6C2D">
      <w:pPr>
        <w:spacing w:line="276" w:lineRule="auto"/>
        <w:jc w:val="both"/>
        <w:rPr>
          <w:rFonts w:ascii="Arial" w:hAnsi="Arial" w:cs="Arial"/>
          <w:b/>
          <w:sz w:val="28"/>
          <w:szCs w:val="28"/>
        </w:rPr>
      </w:pPr>
    </w:p>
    <w:p w:rsidR="00C12E8D" w:rsidRDefault="00350D9B" w:rsidP="00E119ED">
      <w:pPr>
        <w:spacing w:line="360" w:lineRule="auto"/>
        <w:jc w:val="both"/>
        <w:rPr>
          <w:rFonts w:ascii="Arial" w:hAnsi="Arial" w:cs="Arial"/>
          <w:bCs/>
          <w:i/>
          <w:iCs/>
          <w:color w:val="0070C0"/>
          <w:sz w:val="28"/>
          <w:szCs w:val="28"/>
        </w:rPr>
      </w:pPr>
      <w:r w:rsidRPr="00E119ED">
        <w:rPr>
          <w:rFonts w:ascii="Arial" w:hAnsi="Arial" w:cs="Arial"/>
          <w:bCs/>
          <w:i/>
          <w:iCs/>
          <w:color w:val="0070C0"/>
          <w:sz w:val="28"/>
          <w:szCs w:val="28"/>
        </w:rPr>
        <w:t>Dragi učenci</w:t>
      </w:r>
      <w:r w:rsidR="00E119ED">
        <w:rPr>
          <w:rFonts w:ascii="Arial" w:hAnsi="Arial" w:cs="Arial"/>
          <w:bCs/>
          <w:i/>
          <w:iCs/>
          <w:color w:val="0070C0"/>
          <w:sz w:val="28"/>
          <w:szCs w:val="28"/>
        </w:rPr>
        <w:t>!</w:t>
      </w:r>
    </w:p>
    <w:p w:rsidR="00E119ED" w:rsidRPr="00E119ED" w:rsidRDefault="00E119ED" w:rsidP="00E119ED">
      <w:pPr>
        <w:spacing w:line="360" w:lineRule="auto"/>
        <w:jc w:val="both"/>
        <w:rPr>
          <w:rFonts w:ascii="Arial" w:hAnsi="Arial" w:cs="Arial"/>
          <w:bCs/>
          <w:i/>
          <w:iCs/>
          <w:color w:val="0070C0"/>
          <w:sz w:val="28"/>
          <w:szCs w:val="28"/>
        </w:rPr>
      </w:pPr>
    </w:p>
    <w:p w:rsidR="00693CE5" w:rsidRDefault="00E119ED" w:rsidP="00E119ED">
      <w:pPr>
        <w:spacing w:after="240" w:line="360" w:lineRule="auto"/>
        <w:jc w:val="both"/>
        <w:rPr>
          <w:rFonts w:ascii="Arial" w:hAnsi="Arial" w:cs="Arial"/>
          <w:bCs/>
          <w:i/>
          <w:iCs/>
          <w:color w:val="0070C0"/>
          <w:sz w:val="28"/>
          <w:szCs w:val="28"/>
        </w:rPr>
      </w:pPr>
      <w:r>
        <w:rPr>
          <w:rFonts w:ascii="Arial" w:hAnsi="Arial" w:cs="Arial"/>
          <w:bCs/>
          <w:i/>
          <w:iCs/>
          <w:color w:val="0070C0"/>
          <w:sz w:val="28"/>
          <w:szCs w:val="28"/>
        </w:rPr>
        <w:t xml:space="preserve">Prvomajske počitnice so za vami … Upam, da ste jih preživeli čim bolj brezskrbno in da ste si vzeli čas za počitek in si tako nabrali novih moči za nadaljnje delo. Trenutno vse kaže na to, da boste letos zaključili šolanje in ocenjevanje na daljavo. Za slednje sem se odločila, da boste oceno pridobili iz domačega branja. V tem tednu bomo obravnavali pesniško zbirko Toneta Pavčka: Majnice, </w:t>
      </w:r>
      <w:proofErr w:type="spellStart"/>
      <w:r>
        <w:rPr>
          <w:rFonts w:ascii="Arial" w:hAnsi="Arial" w:cs="Arial"/>
          <w:bCs/>
          <w:i/>
          <w:iCs/>
          <w:color w:val="0070C0"/>
          <w:sz w:val="28"/>
          <w:szCs w:val="28"/>
        </w:rPr>
        <w:t>fulaste</w:t>
      </w:r>
      <w:proofErr w:type="spellEnd"/>
      <w:r>
        <w:rPr>
          <w:rFonts w:ascii="Arial" w:hAnsi="Arial" w:cs="Arial"/>
          <w:bCs/>
          <w:i/>
          <w:iCs/>
          <w:color w:val="0070C0"/>
          <w:sz w:val="28"/>
          <w:szCs w:val="28"/>
        </w:rPr>
        <w:t xml:space="preserve"> pesmi. Gre za zbirko prijetnih, najstniških, zaljubljenih … pesmi. V naslednjih treh tednih se boste dodobra pripravili na ocenjevanje, ki bo 25. 5. 2020.</w:t>
      </w:r>
    </w:p>
    <w:p w:rsidR="00A414B0" w:rsidRPr="00E119ED" w:rsidRDefault="00A414B0" w:rsidP="00E119ED">
      <w:pPr>
        <w:spacing w:after="240" w:line="360" w:lineRule="auto"/>
        <w:jc w:val="both"/>
        <w:rPr>
          <w:rFonts w:ascii="Arial" w:hAnsi="Arial" w:cs="Arial"/>
          <w:bCs/>
          <w:i/>
          <w:iCs/>
          <w:color w:val="0070C0"/>
          <w:sz w:val="28"/>
          <w:szCs w:val="28"/>
        </w:rPr>
      </w:pPr>
    </w:p>
    <w:p w:rsidR="00A414B0" w:rsidRPr="00A414B0" w:rsidRDefault="00A414B0" w:rsidP="00903D9F">
      <w:pPr>
        <w:spacing w:after="240" w:line="360" w:lineRule="auto"/>
        <w:rPr>
          <w:rFonts w:ascii="Arial" w:hAnsi="Arial" w:cs="Arial"/>
          <w:bCs/>
          <w:i/>
          <w:iCs/>
          <w:color w:val="000000" w:themeColor="text1"/>
          <w:sz w:val="28"/>
          <w:szCs w:val="28"/>
        </w:rPr>
      </w:pPr>
      <w:r w:rsidRPr="00A414B0">
        <w:rPr>
          <w:noProof/>
          <w:color w:val="000000" w:themeColor="text1"/>
        </w:rPr>
        <w:drawing>
          <wp:anchor distT="0" distB="0" distL="114300" distR="114300" simplePos="0" relativeHeight="251658240" behindDoc="1" locked="0" layoutInCell="1" allowOverlap="1" wp14:anchorId="376C410A">
            <wp:simplePos x="0" y="0"/>
            <wp:positionH relativeFrom="column">
              <wp:posOffset>-635</wp:posOffset>
            </wp:positionH>
            <wp:positionV relativeFrom="paragraph">
              <wp:posOffset>3175</wp:posOffset>
            </wp:positionV>
            <wp:extent cx="1947440" cy="2519501"/>
            <wp:effectExtent l="0" t="0" r="0" b="0"/>
            <wp:wrapTight wrapText="bothSides">
              <wp:wrapPolygon edited="0">
                <wp:start x="0" y="0"/>
                <wp:lineTo x="0" y="21399"/>
                <wp:lineTo x="21346" y="21399"/>
                <wp:lineTo x="21346" y="0"/>
                <wp:lineTo x="0" y="0"/>
              </wp:wrapPolygon>
            </wp:wrapTight>
            <wp:docPr id="2" name="Slika 2" descr="Majnice: fulaste pesmi - Mestna knjižnica Ljublj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jnice: fulaste pesmi - Mestna knjižnica Ljubljan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47440" cy="251950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414B0">
        <w:rPr>
          <w:rFonts w:ascii="Arial" w:hAnsi="Arial" w:cs="Arial"/>
          <w:bCs/>
          <w:i/>
          <w:iCs/>
          <w:color w:val="000000" w:themeColor="text1"/>
          <w:sz w:val="28"/>
          <w:szCs w:val="28"/>
        </w:rPr>
        <w:t xml:space="preserve">Za uvod si na spodnji povezavi oglejte intervju s Tonetom </w:t>
      </w:r>
      <w:r>
        <w:rPr>
          <w:rFonts w:ascii="Arial" w:hAnsi="Arial" w:cs="Arial"/>
          <w:bCs/>
          <w:i/>
          <w:iCs/>
          <w:color w:val="000000" w:themeColor="text1"/>
          <w:sz w:val="28"/>
          <w:szCs w:val="28"/>
        </w:rPr>
        <w:t>P</w:t>
      </w:r>
      <w:r w:rsidRPr="00A414B0">
        <w:rPr>
          <w:rFonts w:ascii="Arial" w:hAnsi="Arial" w:cs="Arial"/>
          <w:bCs/>
          <w:i/>
          <w:iCs/>
          <w:color w:val="000000" w:themeColor="text1"/>
          <w:sz w:val="28"/>
          <w:szCs w:val="28"/>
        </w:rPr>
        <w:t>avčkom, v katerem boste izvedeli, zakaj je dal pesniški zbirki tak naslov.:</w:t>
      </w:r>
    </w:p>
    <w:p w:rsidR="00903D9F" w:rsidRDefault="00784CF0" w:rsidP="00903D9F">
      <w:pPr>
        <w:spacing w:after="240" w:line="360" w:lineRule="auto"/>
        <w:rPr>
          <w:rFonts w:ascii="Arial" w:hAnsi="Arial" w:cs="Arial"/>
          <w:bCs/>
          <w:i/>
          <w:iCs/>
          <w:color w:val="0070C0"/>
          <w:sz w:val="28"/>
          <w:szCs w:val="28"/>
        </w:rPr>
      </w:pPr>
      <w:hyperlink r:id="rId6" w:history="1">
        <w:r w:rsidR="00A414B0" w:rsidRPr="00500113">
          <w:rPr>
            <w:rStyle w:val="Hiperpovezava"/>
            <w:rFonts w:ascii="Arial" w:hAnsi="Arial" w:cs="Arial"/>
            <w:bCs/>
            <w:i/>
            <w:iCs/>
            <w:sz w:val="28"/>
            <w:szCs w:val="28"/>
          </w:rPr>
          <w:t>https://youtu.be/P749-j7DR-Y</w:t>
        </w:r>
      </w:hyperlink>
    </w:p>
    <w:p w:rsidR="00A414B0" w:rsidRDefault="00A414B0" w:rsidP="00903D9F">
      <w:pPr>
        <w:spacing w:after="240" w:line="360" w:lineRule="auto"/>
        <w:rPr>
          <w:rFonts w:ascii="Arial" w:hAnsi="Arial" w:cs="Arial"/>
          <w:bCs/>
          <w:i/>
          <w:iCs/>
          <w:color w:val="0070C0"/>
          <w:sz w:val="28"/>
          <w:szCs w:val="28"/>
        </w:rPr>
      </w:pPr>
    </w:p>
    <w:p w:rsidR="00A414B0" w:rsidRPr="00A414B0" w:rsidRDefault="00A414B0" w:rsidP="00903D9F">
      <w:pPr>
        <w:spacing w:after="240" w:line="360" w:lineRule="auto"/>
        <w:rPr>
          <w:rFonts w:ascii="Arial" w:hAnsi="Arial" w:cs="Arial"/>
          <w:bCs/>
          <w:i/>
          <w:iCs/>
          <w:color w:val="000000" w:themeColor="text1"/>
          <w:sz w:val="28"/>
          <w:szCs w:val="28"/>
        </w:rPr>
      </w:pPr>
      <w:r w:rsidRPr="00A414B0">
        <w:rPr>
          <w:rFonts w:ascii="Arial" w:hAnsi="Arial" w:cs="Arial"/>
          <w:bCs/>
          <w:i/>
          <w:iCs/>
          <w:color w:val="000000" w:themeColor="text1"/>
          <w:sz w:val="28"/>
          <w:szCs w:val="28"/>
        </w:rPr>
        <w:t>Sedaj pa sledi reševanje dveh učnih listov</w:t>
      </w:r>
      <w:r w:rsidR="009E3F41">
        <w:rPr>
          <w:rFonts w:ascii="Arial" w:hAnsi="Arial" w:cs="Arial"/>
          <w:bCs/>
          <w:i/>
          <w:iCs/>
          <w:color w:val="000000" w:themeColor="text1"/>
          <w:sz w:val="28"/>
          <w:szCs w:val="28"/>
        </w:rPr>
        <w:t xml:space="preserve"> (Učni list 1 in Učni list 2)</w:t>
      </w:r>
      <w:r w:rsidR="00784CF0">
        <w:rPr>
          <w:rFonts w:ascii="Arial" w:hAnsi="Arial" w:cs="Arial"/>
          <w:bCs/>
          <w:i/>
          <w:iCs/>
          <w:color w:val="000000" w:themeColor="text1"/>
          <w:sz w:val="28"/>
          <w:szCs w:val="28"/>
        </w:rPr>
        <w:t>. Lahko si ju natisneš in rešiš ali pa samo zapišeš odgovore v zvezek (brez vprašanj).</w:t>
      </w:r>
    </w:p>
    <w:p w:rsidR="00A414B0" w:rsidRDefault="00A414B0" w:rsidP="00903D9F">
      <w:pPr>
        <w:spacing w:after="240" w:line="360" w:lineRule="auto"/>
        <w:rPr>
          <w:rFonts w:ascii="Arial" w:hAnsi="Arial" w:cs="Arial"/>
          <w:iCs/>
          <w:color w:val="FF0000"/>
          <w:sz w:val="28"/>
          <w:szCs w:val="28"/>
        </w:rPr>
      </w:pPr>
    </w:p>
    <w:p w:rsidR="0002318D" w:rsidRDefault="00350D9B" w:rsidP="00903D9F">
      <w:pPr>
        <w:spacing w:after="240" w:line="360" w:lineRule="auto"/>
        <w:rPr>
          <w:rFonts w:ascii="Arial" w:hAnsi="Arial" w:cs="Arial"/>
          <w:iCs/>
          <w:color w:val="FF0000"/>
          <w:sz w:val="28"/>
          <w:szCs w:val="28"/>
        </w:rPr>
      </w:pPr>
      <w:r w:rsidRPr="00925508">
        <w:rPr>
          <w:rFonts w:ascii="Arial" w:hAnsi="Arial" w:cs="Arial"/>
          <w:iCs/>
          <w:color w:val="FF0000"/>
          <w:sz w:val="28"/>
          <w:szCs w:val="28"/>
        </w:rPr>
        <w:t>Svetujem vam, da se pri reševanju</w:t>
      </w:r>
      <w:r w:rsidR="00925508" w:rsidRPr="00925508">
        <w:rPr>
          <w:rFonts w:ascii="Arial" w:hAnsi="Arial" w:cs="Arial"/>
          <w:iCs/>
          <w:color w:val="FF0000"/>
          <w:sz w:val="28"/>
          <w:szCs w:val="28"/>
        </w:rPr>
        <w:t xml:space="preserve"> zlasti drugega učnega ista (</w:t>
      </w:r>
      <w:r w:rsidR="00A414B0">
        <w:rPr>
          <w:rFonts w:ascii="Arial" w:hAnsi="Arial" w:cs="Arial"/>
          <w:iCs/>
          <w:color w:val="FF0000"/>
          <w:sz w:val="28"/>
          <w:szCs w:val="28"/>
        </w:rPr>
        <w:t>U</w:t>
      </w:r>
      <w:r w:rsidR="0002318D">
        <w:rPr>
          <w:rFonts w:ascii="Arial" w:hAnsi="Arial" w:cs="Arial"/>
          <w:iCs/>
          <w:color w:val="FF0000"/>
          <w:sz w:val="28"/>
          <w:szCs w:val="28"/>
        </w:rPr>
        <w:t xml:space="preserve">čni list 2: </w:t>
      </w:r>
      <w:r w:rsidR="00925508" w:rsidRPr="00925508">
        <w:rPr>
          <w:rFonts w:ascii="Arial" w:hAnsi="Arial" w:cs="Arial"/>
          <w:iCs/>
          <w:color w:val="FF0000"/>
          <w:sz w:val="28"/>
          <w:szCs w:val="28"/>
        </w:rPr>
        <w:t>analiza pesmi)</w:t>
      </w:r>
      <w:r w:rsidRPr="00925508">
        <w:rPr>
          <w:rFonts w:ascii="Arial" w:hAnsi="Arial" w:cs="Arial"/>
          <w:iCs/>
          <w:color w:val="FF0000"/>
          <w:sz w:val="28"/>
          <w:szCs w:val="28"/>
        </w:rPr>
        <w:t xml:space="preserve"> potrudite, saj je ta naloga namenjena preverjanju in bo podlaga za ocenjevanje znanja.</w:t>
      </w:r>
      <w:r w:rsidR="00925508" w:rsidRPr="00925508">
        <w:rPr>
          <w:rFonts w:ascii="Arial" w:hAnsi="Arial" w:cs="Arial"/>
          <w:iCs/>
          <w:color w:val="FF0000"/>
          <w:sz w:val="28"/>
          <w:szCs w:val="28"/>
        </w:rPr>
        <w:t xml:space="preserve"> Vaše naloge bom skrbno pregledala in vam podala povratne informacije in predloge za izboljšave.  </w:t>
      </w:r>
    </w:p>
    <w:p w:rsidR="00350D9B" w:rsidRPr="00925508" w:rsidRDefault="00925508" w:rsidP="00903D9F">
      <w:pPr>
        <w:spacing w:after="240" w:line="360" w:lineRule="auto"/>
        <w:rPr>
          <w:rFonts w:ascii="Arial" w:hAnsi="Arial" w:cs="Arial"/>
          <w:color w:val="FF0000"/>
          <w:sz w:val="28"/>
          <w:szCs w:val="28"/>
        </w:rPr>
      </w:pPr>
      <w:r w:rsidRPr="00E90341">
        <w:rPr>
          <w:rFonts w:ascii="Arial" w:hAnsi="Arial" w:cs="Arial"/>
          <w:iCs/>
          <w:color w:val="FF0000"/>
          <w:sz w:val="28"/>
          <w:szCs w:val="28"/>
          <w:u w:val="single"/>
        </w:rPr>
        <w:lastRenderedPageBreak/>
        <w:t>Naloga za ocenjevanje bo zel</w:t>
      </w:r>
      <w:r w:rsidR="0002318D">
        <w:rPr>
          <w:rFonts w:ascii="Arial" w:hAnsi="Arial" w:cs="Arial"/>
          <w:iCs/>
          <w:color w:val="FF0000"/>
          <w:sz w:val="28"/>
          <w:szCs w:val="28"/>
          <w:u w:val="single"/>
        </w:rPr>
        <w:t xml:space="preserve">o podobna nalogi za preverjanje, le da bo krajša. </w:t>
      </w:r>
      <w:r w:rsidR="00C51234">
        <w:rPr>
          <w:rFonts w:ascii="Arial" w:hAnsi="Arial" w:cs="Arial"/>
          <w:iCs/>
          <w:color w:val="FF0000"/>
          <w:sz w:val="28"/>
          <w:szCs w:val="28"/>
        </w:rPr>
        <w:t xml:space="preserve">Pred ocenjevanjem boste seveda seznanjeni tudi s kriterijem. </w:t>
      </w:r>
      <w:r>
        <w:rPr>
          <w:rFonts w:ascii="Arial" w:hAnsi="Arial" w:cs="Arial"/>
          <w:iCs/>
          <w:color w:val="FF0000"/>
          <w:sz w:val="28"/>
          <w:szCs w:val="28"/>
        </w:rPr>
        <w:t>Prepričana sem, da nam bo ocenjevanje dobro uspelo.</w:t>
      </w:r>
    </w:p>
    <w:p w:rsidR="00693CE5" w:rsidRDefault="00693CE5" w:rsidP="00903D9F">
      <w:pPr>
        <w:spacing w:after="240" w:line="360" w:lineRule="auto"/>
        <w:rPr>
          <w:rFonts w:ascii="Arial" w:hAnsi="Arial" w:cs="Arial"/>
          <w:color w:val="000000"/>
          <w:sz w:val="28"/>
          <w:szCs w:val="28"/>
        </w:rPr>
      </w:pPr>
    </w:p>
    <w:tbl>
      <w:tblPr>
        <w:tblStyle w:val="Tabelamrea"/>
        <w:tblW w:w="0" w:type="auto"/>
        <w:tblLook w:val="04A0" w:firstRow="1" w:lastRow="0" w:firstColumn="1" w:lastColumn="0" w:noHBand="0" w:noVBand="1"/>
      </w:tblPr>
      <w:tblGrid>
        <w:gridCol w:w="10138"/>
      </w:tblGrid>
      <w:tr w:rsidR="00C12E8D" w:rsidTr="00C12E8D">
        <w:tc>
          <w:tcPr>
            <w:tcW w:w="10138" w:type="dxa"/>
          </w:tcPr>
          <w:p w:rsidR="00C12E8D" w:rsidRPr="00E90341" w:rsidRDefault="00E90341" w:rsidP="00903D9F">
            <w:pPr>
              <w:spacing w:before="240" w:after="240" w:line="360" w:lineRule="auto"/>
              <w:rPr>
                <w:rFonts w:ascii="Arial" w:hAnsi="Arial" w:cs="Arial"/>
                <w:bCs/>
                <w:sz w:val="28"/>
                <w:szCs w:val="28"/>
              </w:rPr>
            </w:pPr>
            <w:r>
              <w:rPr>
                <w:rFonts w:ascii="Arial" w:hAnsi="Arial" w:cs="Arial"/>
                <w:bCs/>
                <w:sz w:val="28"/>
                <w:szCs w:val="28"/>
              </w:rPr>
              <w:t>Ta teden od vas</w:t>
            </w:r>
            <w:r w:rsidR="00C12E8D">
              <w:rPr>
                <w:rFonts w:ascii="Arial" w:hAnsi="Arial" w:cs="Arial"/>
                <w:bCs/>
                <w:sz w:val="28"/>
                <w:szCs w:val="28"/>
              </w:rPr>
              <w:t xml:space="preserve"> na svojo e-pošto </w:t>
            </w:r>
            <w:hyperlink r:id="rId7" w:history="1">
              <w:r w:rsidR="005A1A6F" w:rsidRPr="00D11DD0">
                <w:rPr>
                  <w:rStyle w:val="Hiperpovezava"/>
                  <w:rFonts w:ascii="Arial" w:hAnsi="Arial" w:cs="Arial"/>
                  <w:bCs/>
                  <w:sz w:val="28"/>
                  <w:szCs w:val="28"/>
                </w:rPr>
                <w:t>jana.stancic@guest.arnes.si</w:t>
              </w:r>
            </w:hyperlink>
            <w:r w:rsidR="005A1A6F">
              <w:rPr>
                <w:rFonts w:ascii="Arial" w:hAnsi="Arial" w:cs="Arial"/>
                <w:bCs/>
                <w:sz w:val="28"/>
                <w:szCs w:val="28"/>
              </w:rPr>
              <w:t xml:space="preserve"> </w:t>
            </w:r>
            <w:r>
              <w:rPr>
                <w:rFonts w:ascii="Arial" w:hAnsi="Arial" w:cs="Arial"/>
                <w:bCs/>
                <w:sz w:val="28"/>
                <w:szCs w:val="28"/>
              </w:rPr>
              <w:t xml:space="preserve"> pričakujem </w:t>
            </w:r>
            <w:r w:rsidRPr="00E90341">
              <w:rPr>
                <w:rFonts w:ascii="Arial" w:hAnsi="Arial" w:cs="Arial"/>
                <w:bCs/>
                <w:sz w:val="28"/>
                <w:szCs w:val="28"/>
              </w:rPr>
              <w:t>rešena učna lista.</w:t>
            </w:r>
          </w:p>
        </w:tc>
      </w:tr>
    </w:tbl>
    <w:p w:rsidR="00693CE5" w:rsidRDefault="00693CE5" w:rsidP="00693CE5">
      <w:pPr>
        <w:spacing w:after="240"/>
        <w:rPr>
          <w:rFonts w:ascii="Arial" w:hAnsi="Arial" w:cs="Arial"/>
          <w:b/>
          <w:bCs/>
          <w:color w:val="FF0000"/>
          <w:sz w:val="28"/>
          <w:szCs w:val="28"/>
        </w:rPr>
      </w:pPr>
    </w:p>
    <w:p w:rsidR="009E3F41" w:rsidRPr="009E3F41" w:rsidRDefault="009E3F41" w:rsidP="00693CE5">
      <w:pPr>
        <w:spacing w:after="240"/>
        <w:rPr>
          <w:rFonts w:ascii="Arial" w:hAnsi="Arial" w:cs="Arial"/>
          <w:color w:val="4472C4" w:themeColor="accent1"/>
          <w:sz w:val="28"/>
          <w:szCs w:val="28"/>
        </w:rPr>
      </w:pPr>
    </w:p>
    <w:p w:rsidR="009E3F41" w:rsidRPr="009E3F41" w:rsidRDefault="009E3F41" w:rsidP="00693CE5">
      <w:pPr>
        <w:spacing w:after="240"/>
        <w:rPr>
          <w:rFonts w:ascii="Arial" w:hAnsi="Arial" w:cs="Arial"/>
          <w:color w:val="4472C4" w:themeColor="accent1"/>
          <w:sz w:val="28"/>
          <w:szCs w:val="28"/>
        </w:rPr>
      </w:pPr>
      <w:r w:rsidRPr="009E3F41">
        <w:rPr>
          <w:rFonts w:ascii="Arial" w:hAnsi="Arial" w:cs="Arial"/>
          <w:color w:val="4472C4" w:themeColor="accent1"/>
          <w:sz w:val="28"/>
          <w:szCs w:val="28"/>
        </w:rPr>
        <w:t>Prijeten popočitniški teden vam želim.</w:t>
      </w:r>
    </w:p>
    <w:p w:rsidR="009E3F41" w:rsidRPr="009E3F41" w:rsidRDefault="009E3F41" w:rsidP="00693CE5">
      <w:pPr>
        <w:spacing w:after="240"/>
        <w:rPr>
          <w:rFonts w:ascii="Arial" w:hAnsi="Arial" w:cs="Arial"/>
          <w:color w:val="4472C4" w:themeColor="accent1"/>
          <w:sz w:val="28"/>
          <w:szCs w:val="28"/>
        </w:rPr>
      </w:pPr>
      <w:r w:rsidRPr="009E3F41">
        <w:rPr>
          <w:rFonts w:ascii="Arial" w:hAnsi="Arial" w:cs="Arial"/>
          <w:color w:val="4472C4" w:themeColor="accent1"/>
          <w:sz w:val="28"/>
          <w:szCs w:val="28"/>
        </w:rPr>
        <w:t>Jana Stančič</w:t>
      </w:r>
      <w:r>
        <w:rPr>
          <w:rFonts w:ascii="Arial" w:hAnsi="Arial" w:cs="Arial"/>
          <w:color w:val="4472C4" w:themeColor="accent1"/>
          <w:sz w:val="28"/>
          <w:szCs w:val="28"/>
        </w:rPr>
        <w:t>, razredničarka</w:t>
      </w:r>
    </w:p>
    <w:sectPr w:rsidR="009E3F41" w:rsidRPr="009E3F41" w:rsidSect="003E6C2D">
      <w:pgSz w:w="11906" w:h="16838"/>
      <w:pgMar w:top="907" w:right="737" w:bottom="1077"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342E6B"/>
    <w:multiLevelType w:val="hybridMultilevel"/>
    <w:tmpl w:val="4F3E614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B9F3EF2"/>
    <w:multiLevelType w:val="hybridMultilevel"/>
    <w:tmpl w:val="D9C4EF7E"/>
    <w:lvl w:ilvl="0" w:tplc="35DA5E6A">
      <w:start w:val="1"/>
      <w:numFmt w:val="decimal"/>
      <w:lvlText w:val="%1."/>
      <w:lvlJc w:val="left"/>
      <w:pPr>
        <w:ind w:left="360" w:hanging="360"/>
      </w:pPr>
      <w:rPr>
        <w:rFonts w:ascii="Arial" w:eastAsiaTheme="minorHAnsi" w:hAnsi="Arial" w:cs="Arial"/>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CE5"/>
    <w:rsid w:val="0002318D"/>
    <w:rsid w:val="0006481C"/>
    <w:rsid w:val="00350D9B"/>
    <w:rsid w:val="003E6C2D"/>
    <w:rsid w:val="005A1A6F"/>
    <w:rsid w:val="00693CE5"/>
    <w:rsid w:val="00784CF0"/>
    <w:rsid w:val="00823EE4"/>
    <w:rsid w:val="00903D9F"/>
    <w:rsid w:val="00925508"/>
    <w:rsid w:val="009E3F41"/>
    <w:rsid w:val="00A06703"/>
    <w:rsid w:val="00A414B0"/>
    <w:rsid w:val="00A54F4B"/>
    <w:rsid w:val="00A71738"/>
    <w:rsid w:val="00C12E8D"/>
    <w:rsid w:val="00C51234"/>
    <w:rsid w:val="00E119ED"/>
    <w:rsid w:val="00E9034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4C6D1"/>
  <w15:chartTrackingRefBased/>
  <w15:docId w15:val="{B3AB5BAB-6B54-496D-91A5-2923E2636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93CE5"/>
    <w:pPr>
      <w:spacing w:after="0" w:line="240" w:lineRule="auto"/>
    </w:pPr>
    <w:rPr>
      <w:rFonts w:ascii="Times New Roman" w:hAnsi="Times New Roman"/>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693CE5"/>
    <w:pPr>
      <w:spacing w:after="160" w:line="259" w:lineRule="auto"/>
      <w:ind w:left="720"/>
      <w:contextualSpacing/>
    </w:pPr>
    <w:rPr>
      <w:rFonts w:asciiTheme="minorHAnsi" w:hAnsiTheme="minorHAnsi"/>
      <w:sz w:val="22"/>
    </w:rPr>
  </w:style>
  <w:style w:type="table" w:styleId="Tabelamrea">
    <w:name w:val="Table Grid"/>
    <w:basedOn w:val="Navadnatabela"/>
    <w:uiPriority w:val="39"/>
    <w:rsid w:val="003E6C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C12E8D"/>
    <w:rPr>
      <w:color w:val="0563C1" w:themeColor="hyperlink"/>
      <w:u w:val="single"/>
    </w:rPr>
  </w:style>
  <w:style w:type="character" w:styleId="Nerazreenaomemba">
    <w:name w:val="Unresolved Mention"/>
    <w:basedOn w:val="Privzetapisavaodstavka"/>
    <w:uiPriority w:val="99"/>
    <w:semiHidden/>
    <w:unhideWhenUsed/>
    <w:rsid w:val="00A414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ana.stancic@guest.arnes.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P749-j7DR-Y"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246</Words>
  <Characters>1407</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moss</dc:creator>
  <cp:keywords/>
  <dc:description/>
  <cp:lastModifiedBy>moss</cp:lastModifiedBy>
  <cp:revision>3</cp:revision>
  <dcterms:created xsi:type="dcterms:W3CDTF">2020-05-03T22:36:00Z</dcterms:created>
  <dcterms:modified xsi:type="dcterms:W3CDTF">2020-05-03T22:44:00Z</dcterms:modified>
</cp:coreProperties>
</file>